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AB" w:rsidRDefault="001617AB" w:rsidP="001617AB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3360" behindDoc="0" locked="0" layoutInCell="1" allowOverlap="1" wp14:anchorId="0DA1B35A" wp14:editId="0F6A36CD">
            <wp:simplePos x="0" y="0"/>
            <wp:positionH relativeFrom="column">
              <wp:posOffset>2209800</wp:posOffset>
            </wp:positionH>
            <wp:positionV relativeFrom="paragraph">
              <wp:posOffset>-523875</wp:posOffset>
            </wp:positionV>
            <wp:extent cx="1238250" cy="1238250"/>
            <wp:effectExtent l="0" t="0" r="0" b="0"/>
            <wp:wrapNone/>
            <wp:docPr id="5" name="รูปภาพ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10217150</wp:posOffset>
            </wp:positionV>
            <wp:extent cx="1371600" cy="1371600"/>
            <wp:effectExtent l="0" t="0" r="0" b="0"/>
            <wp:wrapNone/>
            <wp:docPr id="4" name="รูปภาพ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10217150</wp:posOffset>
            </wp:positionV>
            <wp:extent cx="1371600" cy="1371600"/>
            <wp:effectExtent l="0" t="0" r="0" b="0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10217150</wp:posOffset>
            </wp:positionV>
            <wp:extent cx="1371600" cy="1371600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AB" w:rsidRDefault="001617AB" w:rsidP="001617AB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608B4" w:rsidRDefault="002608B4" w:rsidP="001617AB">
      <w:pPr>
        <w:pStyle w:val="1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617AB" w:rsidRPr="00D531C0" w:rsidRDefault="001617AB" w:rsidP="001617AB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</w:t>
      </w:r>
      <w:r w:rsidRPr="00D531C0">
        <w:rPr>
          <w:rFonts w:ascii="TH SarabunIT๙" w:hAnsi="TH SarabunIT๙" w:cs="TH SarabunIT๙"/>
          <w:b/>
          <w:bCs/>
          <w:sz w:val="36"/>
          <w:szCs w:val="36"/>
          <w:cs/>
        </w:rPr>
        <w:t>ระกาศองค์การบริหารส่วนตำบลปากพนังฝั่งตะวันตก</w:t>
      </w:r>
    </w:p>
    <w:p w:rsidR="001617AB" w:rsidRPr="00D531C0" w:rsidRDefault="001617AB" w:rsidP="001617AB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cs/>
        </w:rPr>
      </w:pPr>
      <w:r w:rsidRPr="00D531C0">
        <w:rPr>
          <w:rFonts w:ascii="TH SarabunIT๙" w:hAnsi="TH SarabunIT๙" w:cs="TH SarabunIT๙"/>
          <w:i w:val="0"/>
          <w:iCs w:val="0"/>
          <w:cs/>
        </w:rPr>
        <w:t xml:space="preserve">เรื่อง  การโอนงบประมาณรายจ่าย </w:t>
      </w:r>
      <w:r>
        <w:rPr>
          <w:rFonts w:ascii="TH SarabunIT๙" w:hAnsi="TH SarabunIT๙" w:cs="TH SarabunIT๙" w:hint="cs"/>
          <w:i w:val="0"/>
          <w:iCs w:val="0"/>
          <w:cs/>
        </w:rPr>
        <w:t xml:space="preserve">ครั้งที่ </w:t>
      </w:r>
      <w:r w:rsidR="003B0B00">
        <w:rPr>
          <w:rFonts w:ascii="TH SarabunIT๙" w:hAnsi="TH SarabunIT๙" w:cs="TH SarabunIT๙" w:hint="cs"/>
          <w:i w:val="0"/>
          <w:iCs w:val="0"/>
          <w:cs/>
        </w:rPr>
        <w:t xml:space="preserve"> </w:t>
      </w:r>
      <w:r w:rsidR="003B0B00">
        <w:rPr>
          <w:rFonts w:ascii="TH SarabunIT๙" w:hAnsi="TH SarabunIT๙" w:cs="TH SarabunIT๙"/>
          <w:i w:val="0"/>
          <w:iCs w:val="0"/>
        </w:rPr>
        <w:t>2</w:t>
      </w:r>
      <w:r w:rsidRPr="00D531C0">
        <w:rPr>
          <w:rFonts w:ascii="TH SarabunIT๙" w:hAnsi="TH SarabunIT๙" w:cs="TH SarabunIT๙"/>
          <w:i w:val="0"/>
          <w:iCs w:val="0"/>
          <w:cs/>
        </w:rPr>
        <w:t xml:space="preserve"> </w:t>
      </w:r>
      <w:r w:rsidR="003B0B00">
        <w:rPr>
          <w:rFonts w:ascii="TH SarabunIT๙" w:hAnsi="TH SarabunIT๙" w:cs="TH SarabunIT๙" w:hint="cs"/>
          <w:i w:val="0"/>
          <w:iCs w:val="0"/>
          <w:cs/>
        </w:rPr>
        <w:t xml:space="preserve"> </w:t>
      </w:r>
      <w:r w:rsidRPr="00D531C0">
        <w:rPr>
          <w:rFonts w:ascii="TH SarabunIT๙" w:hAnsi="TH SarabunIT๙" w:cs="TH SarabunIT๙"/>
          <w:i w:val="0"/>
          <w:iCs w:val="0"/>
          <w:cs/>
        </w:rPr>
        <w:t>ประจำปีงบประมาณ  พ.ศ.</w:t>
      </w:r>
      <w:r w:rsidR="003B0B00">
        <w:rPr>
          <w:rFonts w:ascii="TH SarabunIT๙" w:hAnsi="TH SarabunIT๙" w:cs="TH SarabunIT๙" w:hint="cs"/>
          <w:i w:val="0"/>
          <w:iCs w:val="0"/>
          <w:cs/>
        </w:rPr>
        <w:t xml:space="preserve"> </w:t>
      </w:r>
      <w:r w:rsidRPr="00D531C0">
        <w:rPr>
          <w:rFonts w:ascii="TH SarabunIT๙" w:hAnsi="TH SarabunIT๙" w:cs="TH SarabunIT๙"/>
          <w:i w:val="0"/>
          <w:iCs w:val="0"/>
          <w:cs/>
        </w:rPr>
        <w:t xml:space="preserve"> ๒๕๕</w:t>
      </w:r>
      <w:r w:rsidR="003B0B00">
        <w:rPr>
          <w:rFonts w:ascii="TH SarabunIT๙" w:hAnsi="TH SarabunIT๙" w:cs="TH SarabunIT๙" w:hint="cs"/>
          <w:i w:val="0"/>
          <w:iCs w:val="0"/>
          <w:cs/>
        </w:rPr>
        <w:t>8</w:t>
      </w:r>
    </w:p>
    <w:p w:rsidR="001617AB" w:rsidRPr="00D531C0" w:rsidRDefault="001617AB" w:rsidP="001617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167005</wp:posOffset>
                </wp:positionV>
                <wp:extent cx="1943100" cy="0"/>
                <wp:effectExtent l="18415" t="18415" r="10160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pt,13.15pt" to="314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" strokeweight="1.5pt">
                <v:stroke dashstyle="1 1"/>
              </v:line>
            </w:pict>
          </mc:Fallback>
        </mc:AlternateContent>
      </w:r>
    </w:p>
    <w:p w:rsidR="001617AB" w:rsidRPr="00D531C0" w:rsidRDefault="001617AB" w:rsidP="001617A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617AB" w:rsidRPr="001617AB" w:rsidRDefault="001617AB" w:rsidP="001617AB">
      <w:pPr>
        <w:ind w:right="-23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องค์การบริหารส่วนตำบลปากพนังฝั่งตะวันตก  ได้ตั้งงบประมาณรายจ่าย  ตามข้อบัญญัติงบประมาณรายจ่ายประจำปีงบประมาณ  พ.ศ. ๒๕๕</w:t>
      </w:r>
      <w:r w:rsidR="005206F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ตั้งงบประมาณ</w:t>
      </w:r>
      <w:r w:rsidR="001E6B95">
        <w:rPr>
          <w:rFonts w:ascii="TH SarabunPSK" w:hAnsi="TH SarabunPSK" w:cs="TH SarabunPSK" w:hint="cs"/>
          <w:color w:val="000000"/>
          <w:sz w:val="30"/>
          <w:szCs w:val="30"/>
          <w:cs/>
        </w:rPr>
        <w:t>รายจ่าย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ไว้ไม่เพียงพอ  จึงจำเป็นต้องโอนงบประมาณจากรายการที่มีงบประมาณเหลือจ่ายเพิ่มเติม  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206F4">
        <w:rPr>
          <w:rFonts w:ascii="TH SarabunIT๙" w:hAnsi="TH SarabunIT๙" w:cs="TH SarabunIT๙"/>
          <w:sz w:val="32"/>
          <w:szCs w:val="32"/>
        </w:rPr>
        <w:t>2</w:t>
      </w:r>
      <w:r w:rsidR="0014470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Pr="00D531C0">
        <w:rPr>
          <w:rFonts w:ascii="TH SarabunIT๙" w:hAnsi="TH SarabunIT๙" w:cs="TH SarabunIT๙"/>
          <w:sz w:val="32"/>
          <w:szCs w:val="32"/>
          <w:cs/>
        </w:rPr>
        <w:t>พ.ศ.</w:t>
      </w:r>
      <w:r w:rsidR="008B05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31C0">
        <w:rPr>
          <w:rFonts w:ascii="TH SarabunIT๙" w:hAnsi="TH SarabunIT๙" w:cs="TH SarabunIT๙"/>
          <w:sz w:val="32"/>
          <w:szCs w:val="32"/>
          <w:cs/>
        </w:rPr>
        <w:t>๒๕๕</w:t>
      </w:r>
      <w:r w:rsidR="005206F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โดยการอนุมัติ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 w:rsidR="0014470B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6F4"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6F4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๒๕๕</w:t>
      </w:r>
      <w:r w:rsidR="005206F4">
        <w:rPr>
          <w:rFonts w:ascii="TH SarabunIT๙" w:hAnsi="TH SarabunIT๙" w:cs="TH SarabunIT๙"/>
          <w:sz w:val="32"/>
          <w:szCs w:val="32"/>
        </w:rPr>
        <w:t>8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 รายละเอียดตามแนบท้าย</w:t>
      </w:r>
    </w:p>
    <w:p w:rsidR="001617AB" w:rsidRPr="001617AB" w:rsidRDefault="001617AB" w:rsidP="001617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617AB" w:rsidRPr="00D531C0" w:rsidRDefault="001617AB" w:rsidP="001617A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เพื่อให้การปฏิบัติเป็นไปตามระเบียบกระทรวงมหาดไทย  ว่า</w:t>
      </w:r>
      <w:r w:rsidR="0014470B">
        <w:rPr>
          <w:rFonts w:ascii="TH SarabunIT๙" w:hAnsi="TH SarabunIT๙" w:cs="TH SarabunIT๙" w:hint="cs"/>
          <w:sz w:val="32"/>
          <w:szCs w:val="32"/>
          <w:cs/>
        </w:rPr>
        <w:t>ด้วยวิธีการงบประมาณองค์กรปกครอง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พ.ศ.๒๕๔๑ และแก้ไขเพิ่มเติมจนถึง ฉบับที่ ๓ พ.ศ.๒๕๔๓  ข้อ ๓๒  จึงประกาศให้ประชาชนทราบโดยทั่วกัน</w:t>
      </w:r>
      <w:r w:rsidRPr="00D531C0">
        <w:rPr>
          <w:rFonts w:ascii="TH SarabunIT๙" w:hAnsi="TH SarabunIT๙" w:cs="TH SarabunIT๙"/>
          <w:sz w:val="32"/>
          <w:szCs w:val="32"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</w:p>
    <w:p w:rsidR="001617AB" w:rsidRPr="00D531C0" w:rsidRDefault="00193DE7" w:rsidP="00193D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1617AB" w:rsidRPr="00D531C0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144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7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6F4">
        <w:rPr>
          <w:rFonts w:ascii="TH SarabunIT๙" w:hAnsi="TH SarabunIT๙" w:cs="TH SarabunIT๙"/>
          <w:sz w:val="32"/>
          <w:szCs w:val="32"/>
        </w:rPr>
        <w:t>14</w:t>
      </w:r>
      <w:r w:rsidR="00520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7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06F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617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06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17AB">
        <w:rPr>
          <w:rFonts w:ascii="TH SarabunIT๙" w:hAnsi="TH SarabunIT๙" w:cs="TH SarabunIT๙"/>
          <w:sz w:val="32"/>
          <w:szCs w:val="32"/>
          <w:cs/>
        </w:rPr>
        <w:t>พ.ศ. ๒๕๕</w:t>
      </w:r>
      <w:r w:rsidR="005206F4">
        <w:rPr>
          <w:rFonts w:ascii="TH SarabunIT๙" w:hAnsi="TH SarabunIT๙" w:cs="TH SarabunIT๙"/>
          <w:sz w:val="32"/>
          <w:szCs w:val="32"/>
        </w:rPr>
        <w:t>8</w:t>
      </w:r>
    </w:p>
    <w:p w:rsidR="001617AB" w:rsidRPr="00D531C0" w:rsidRDefault="001617AB" w:rsidP="001617AB">
      <w:pPr>
        <w:rPr>
          <w:rFonts w:ascii="TH SarabunIT๙" w:hAnsi="TH SarabunIT๙" w:cs="TH SarabunIT๙"/>
          <w:sz w:val="32"/>
          <w:szCs w:val="32"/>
        </w:rPr>
      </w:pPr>
      <w:r w:rsidRPr="00D531C0">
        <w:rPr>
          <w:rFonts w:ascii="TH SarabunIT๙" w:hAnsi="TH SarabunIT๙" w:cs="TH SarabunIT๙"/>
          <w:sz w:val="32"/>
          <w:szCs w:val="32"/>
          <w:cs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</w:p>
    <w:p w:rsidR="001617AB" w:rsidRPr="00D531C0" w:rsidRDefault="001617AB" w:rsidP="001617AB">
      <w:pPr>
        <w:rPr>
          <w:rFonts w:ascii="TH SarabunIT๙" w:hAnsi="TH SarabunIT๙" w:cs="TH SarabunIT๙"/>
          <w:sz w:val="32"/>
          <w:szCs w:val="32"/>
        </w:rPr>
      </w:pPr>
    </w:p>
    <w:p w:rsidR="001617AB" w:rsidRPr="00D531C0" w:rsidRDefault="006E00A6" w:rsidP="001617A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97C6B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512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C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C6B">
        <w:rPr>
          <w:rFonts w:ascii="TH SarabunIT๙" w:hAnsi="TH SarabunIT๙" w:cs="TH SarabunIT๙"/>
          <w:sz w:val="32"/>
          <w:szCs w:val="32"/>
        </w:rPr>
        <w:t xml:space="preserve">   </w:t>
      </w:r>
      <w:r w:rsidR="00DB4A04">
        <w:rPr>
          <w:rFonts w:ascii="TH SarabunIT๙" w:hAnsi="TH SarabunIT๙" w:cs="TH SarabunIT๙" w:hint="cs"/>
          <w:sz w:val="32"/>
          <w:szCs w:val="32"/>
          <w:cs/>
        </w:rPr>
        <w:t>ประเสริฐ  แดงเรือง</w:t>
      </w:r>
      <w:bookmarkStart w:id="0" w:name="_GoBack"/>
      <w:bookmarkEnd w:id="0"/>
    </w:p>
    <w:p w:rsidR="001617AB" w:rsidRPr="00D531C0" w:rsidRDefault="001617AB" w:rsidP="001617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31C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4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  ( 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ประเสริฐ  แดงเรือง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1617AB" w:rsidRPr="00D531C0" w:rsidRDefault="001617AB" w:rsidP="001617AB">
      <w:pPr>
        <w:rPr>
          <w:rFonts w:ascii="TH SarabunIT๙" w:hAnsi="TH SarabunIT๙" w:cs="TH SarabunIT๙"/>
          <w:sz w:val="32"/>
          <w:szCs w:val="32"/>
        </w:rPr>
      </w:pPr>
      <w:r w:rsidRPr="00D531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447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นายกองค์การบริหารส่วนตำบลปากพนังฝั่งตะวันตก</w:t>
      </w:r>
    </w:p>
    <w:p w:rsidR="001617AB" w:rsidRDefault="001617AB" w:rsidP="001617AB">
      <w:pPr>
        <w:pStyle w:val="1"/>
        <w:rPr>
          <w:rFonts w:ascii="TH Niramit AS" w:hAnsi="TH Niramit AS" w:cs="TH Niramit AS"/>
          <w:b/>
          <w:bCs/>
          <w:sz w:val="36"/>
          <w:szCs w:val="36"/>
        </w:rPr>
      </w:pPr>
    </w:p>
    <w:p w:rsidR="001617AB" w:rsidRDefault="001617AB" w:rsidP="001617AB"/>
    <w:p w:rsidR="001617AB" w:rsidRDefault="001617AB" w:rsidP="001617AB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929EB" w:rsidRDefault="001929EB"/>
    <w:sectPr w:rsidR="001929EB" w:rsidSect="001617A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AB"/>
    <w:rsid w:val="0014470B"/>
    <w:rsid w:val="0015129B"/>
    <w:rsid w:val="001617AB"/>
    <w:rsid w:val="00185C43"/>
    <w:rsid w:val="001929EB"/>
    <w:rsid w:val="00193DE7"/>
    <w:rsid w:val="001B01AA"/>
    <w:rsid w:val="001E6B95"/>
    <w:rsid w:val="001F2C4F"/>
    <w:rsid w:val="002608B4"/>
    <w:rsid w:val="002644F8"/>
    <w:rsid w:val="00397C6B"/>
    <w:rsid w:val="003B0B00"/>
    <w:rsid w:val="004B33E2"/>
    <w:rsid w:val="00505980"/>
    <w:rsid w:val="005206F4"/>
    <w:rsid w:val="006E00A6"/>
    <w:rsid w:val="00790F61"/>
    <w:rsid w:val="00793B4B"/>
    <w:rsid w:val="007C44E4"/>
    <w:rsid w:val="008B05C8"/>
    <w:rsid w:val="008E226C"/>
    <w:rsid w:val="00C64735"/>
    <w:rsid w:val="00CA3F29"/>
    <w:rsid w:val="00D949CD"/>
    <w:rsid w:val="00DB4A04"/>
    <w:rsid w:val="00EA5FE2"/>
    <w:rsid w:val="00E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A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2644F8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617A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44F8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617AB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A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2644F8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617A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44F8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617AB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KKD 2011 V.2</cp:lastModifiedBy>
  <cp:revision>19</cp:revision>
  <cp:lastPrinted>2015-01-15T04:23:00Z</cp:lastPrinted>
  <dcterms:created xsi:type="dcterms:W3CDTF">2014-02-26T04:03:00Z</dcterms:created>
  <dcterms:modified xsi:type="dcterms:W3CDTF">2015-01-15T04:23:00Z</dcterms:modified>
</cp:coreProperties>
</file>